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AF" w:rsidRPr="00622C25" w:rsidRDefault="00CF6CAF" w:rsidP="00CF6CAF">
      <w:pPr>
        <w:jc w:val="center"/>
        <w:rPr>
          <w:rFonts w:ascii="Times New Roman" w:hAnsi="Times New Roman" w:cs="Times New Roman"/>
          <w:b/>
          <w:sz w:val="28"/>
          <w:szCs w:val="28"/>
        </w:rPr>
      </w:pPr>
      <w:r w:rsidRPr="00622C25">
        <w:rPr>
          <w:rFonts w:ascii="Times New Roman" w:hAnsi="Times New Roman" w:cs="Times New Roman"/>
          <w:b/>
          <w:sz w:val="28"/>
          <w:szCs w:val="28"/>
        </w:rPr>
        <w:t>Lecture plan</w:t>
      </w:r>
    </w:p>
    <w:p w:rsidR="00CF6CAF" w:rsidRPr="00622C25" w:rsidRDefault="00CF6CAF" w:rsidP="00CF6CAF">
      <w:pPr>
        <w:jc w:val="center"/>
        <w:rPr>
          <w:rFonts w:ascii="Times New Roman" w:hAnsi="Times New Roman" w:cs="Times New Roman"/>
          <w:b/>
          <w:sz w:val="28"/>
          <w:szCs w:val="28"/>
        </w:rPr>
      </w:pPr>
      <w:r w:rsidRPr="00622C25">
        <w:rPr>
          <w:rFonts w:ascii="Times New Roman" w:hAnsi="Times New Roman" w:cs="Times New Roman"/>
          <w:b/>
          <w:sz w:val="28"/>
          <w:szCs w:val="28"/>
        </w:rPr>
        <w:t xml:space="preserve">EC </w:t>
      </w:r>
      <w:r w:rsidR="00884601" w:rsidRPr="00622C25">
        <w:rPr>
          <w:rFonts w:ascii="Times New Roman" w:hAnsi="Times New Roman" w:cs="Times New Roman"/>
          <w:b/>
          <w:sz w:val="28"/>
          <w:szCs w:val="28"/>
        </w:rPr>
        <w:t>5</w:t>
      </w:r>
      <w:r w:rsidR="00C638D6">
        <w:rPr>
          <w:rFonts w:ascii="Times New Roman" w:hAnsi="Times New Roman" w:cs="Times New Roman"/>
          <w:b/>
          <w:sz w:val="28"/>
          <w:szCs w:val="28"/>
        </w:rPr>
        <w:t>2</w:t>
      </w:r>
      <w:r w:rsidR="00884601" w:rsidRPr="00622C25">
        <w:rPr>
          <w:rFonts w:ascii="Times New Roman" w:hAnsi="Times New Roman" w:cs="Times New Roman"/>
          <w:b/>
          <w:sz w:val="28"/>
          <w:szCs w:val="28"/>
        </w:rPr>
        <w:t>01</w:t>
      </w:r>
      <w:r w:rsidRPr="00622C25">
        <w:rPr>
          <w:rFonts w:ascii="Times New Roman" w:hAnsi="Times New Roman" w:cs="Times New Roman"/>
          <w:b/>
          <w:sz w:val="28"/>
          <w:szCs w:val="28"/>
        </w:rPr>
        <w:t xml:space="preserve">: </w:t>
      </w:r>
      <w:r w:rsidR="00884601" w:rsidRPr="00622C25">
        <w:rPr>
          <w:rFonts w:ascii="Times New Roman" w:hAnsi="Times New Roman" w:cs="Times New Roman"/>
          <w:b/>
          <w:sz w:val="28"/>
          <w:szCs w:val="28"/>
        </w:rPr>
        <w:t xml:space="preserve">Semiconductor Device Physics </w:t>
      </w:r>
    </w:p>
    <w:p w:rsidR="00C52DF6" w:rsidRPr="005D79EA" w:rsidRDefault="00C52DF6" w:rsidP="00C52DF6">
      <w:pPr>
        <w:numPr>
          <w:ilvl w:val="0"/>
          <w:numId w:val="1"/>
        </w:numPr>
        <w:spacing w:after="200" w:line="276" w:lineRule="auto"/>
        <w:rPr>
          <w:rFonts w:ascii="Times New Roman" w:hAnsi="Times New Roman"/>
          <w:b/>
          <w:sz w:val="24"/>
          <w:szCs w:val="24"/>
        </w:rPr>
      </w:pPr>
      <w:r w:rsidRPr="005D79EA">
        <w:rPr>
          <w:rFonts w:ascii="Times New Roman" w:hAnsi="Times New Roman"/>
          <w:b/>
          <w:sz w:val="24"/>
          <w:szCs w:val="24"/>
        </w:rPr>
        <w:t>Course Outline</w:t>
      </w:r>
      <w:r>
        <w:rPr>
          <w:rFonts w:ascii="Times New Roman" w:hAnsi="Times New Roman"/>
          <w:b/>
          <w:sz w:val="24"/>
          <w:szCs w:val="24"/>
        </w:rPr>
        <w:t xml:space="preserve"> of </w:t>
      </w:r>
      <w:proofErr w:type="spellStart"/>
      <w:r>
        <w:rPr>
          <w:rFonts w:ascii="Times New Roman" w:hAnsi="Times New Roman"/>
          <w:b/>
          <w:sz w:val="24"/>
          <w:szCs w:val="24"/>
        </w:rPr>
        <w:t>M.Tech</w:t>
      </w:r>
      <w:proofErr w:type="spellEnd"/>
      <w:r>
        <w:rPr>
          <w:rFonts w:ascii="Times New Roman" w:hAnsi="Times New Roman"/>
          <w:b/>
          <w:sz w:val="24"/>
          <w:szCs w:val="24"/>
        </w:rPr>
        <w:t>. ( Microelectronics and VLSI)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340"/>
        <w:gridCol w:w="3870"/>
      </w:tblGrid>
      <w:tr w:rsidR="00C52DF6" w:rsidRPr="007E059B" w:rsidTr="0057677F">
        <w:tc>
          <w:tcPr>
            <w:tcW w:w="3528" w:type="dxa"/>
          </w:tcPr>
          <w:p w:rsidR="00C52DF6" w:rsidRPr="007E059B" w:rsidRDefault="00C52DF6" w:rsidP="0057677F">
            <w:pPr>
              <w:spacing w:after="0" w:line="240" w:lineRule="auto"/>
              <w:rPr>
                <w:rFonts w:ascii="Times New Roman" w:hAnsi="Times New Roman"/>
                <w:b/>
                <w:sz w:val="24"/>
                <w:szCs w:val="24"/>
              </w:rPr>
            </w:pPr>
            <w:r w:rsidRPr="007E059B">
              <w:rPr>
                <w:rFonts w:ascii="Times New Roman" w:hAnsi="Times New Roman"/>
                <w:b/>
                <w:sz w:val="24"/>
                <w:szCs w:val="24"/>
              </w:rPr>
              <w:t xml:space="preserve">Sub: </w:t>
            </w:r>
            <w:r>
              <w:rPr>
                <w:rFonts w:ascii="Times New Roman" w:hAnsi="Times New Roman"/>
                <w:b/>
                <w:sz w:val="24"/>
                <w:szCs w:val="24"/>
              </w:rPr>
              <w:t>Semiconductor device physics</w:t>
            </w:r>
          </w:p>
        </w:tc>
        <w:tc>
          <w:tcPr>
            <w:tcW w:w="2340" w:type="dxa"/>
          </w:tcPr>
          <w:p w:rsidR="00C52DF6" w:rsidRPr="007E059B" w:rsidRDefault="00C52DF6" w:rsidP="0057677F">
            <w:pPr>
              <w:spacing w:after="0" w:line="240" w:lineRule="auto"/>
              <w:rPr>
                <w:rFonts w:ascii="Times New Roman" w:hAnsi="Times New Roman"/>
                <w:b/>
                <w:sz w:val="24"/>
                <w:szCs w:val="24"/>
              </w:rPr>
            </w:pPr>
            <w:r w:rsidRPr="007E059B">
              <w:rPr>
                <w:rFonts w:ascii="Times New Roman" w:hAnsi="Times New Roman"/>
                <w:b/>
                <w:sz w:val="24"/>
                <w:szCs w:val="24"/>
              </w:rPr>
              <w:t>Sub Code: EC</w:t>
            </w:r>
            <w:r>
              <w:rPr>
                <w:rFonts w:ascii="Times New Roman" w:hAnsi="Times New Roman"/>
                <w:b/>
                <w:sz w:val="24"/>
                <w:szCs w:val="24"/>
              </w:rPr>
              <w:t xml:space="preserve"> 5</w:t>
            </w:r>
            <w:r w:rsidR="00C638D6">
              <w:rPr>
                <w:rFonts w:ascii="Times New Roman" w:hAnsi="Times New Roman"/>
                <w:b/>
                <w:sz w:val="24"/>
                <w:szCs w:val="24"/>
              </w:rPr>
              <w:t>2</w:t>
            </w:r>
            <w:r>
              <w:rPr>
                <w:rFonts w:ascii="Times New Roman" w:hAnsi="Times New Roman"/>
                <w:b/>
                <w:sz w:val="24"/>
                <w:szCs w:val="24"/>
              </w:rPr>
              <w:t>01</w:t>
            </w:r>
          </w:p>
        </w:tc>
        <w:tc>
          <w:tcPr>
            <w:tcW w:w="3870" w:type="dxa"/>
          </w:tcPr>
          <w:p w:rsidR="00C52DF6" w:rsidRPr="007E059B" w:rsidRDefault="00C52DF6" w:rsidP="0057677F">
            <w:pPr>
              <w:spacing w:after="0" w:line="240" w:lineRule="auto"/>
              <w:rPr>
                <w:rFonts w:ascii="Times New Roman" w:hAnsi="Times New Roman"/>
                <w:b/>
                <w:sz w:val="24"/>
                <w:szCs w:val="24"/>
              </w:rPr>
            </w:pPr>
            <w:r w:rsidRPr="007E059B">
              <w:rPr>
                <w:rFonts w:ascii="Times New Roman" w:hAnsi="Times New Roman"/>
                <w:b/>
                <w:sz w:val="24"/>
                <w:szCs w:val="24"/>
              </w:rPr>
              <w:t xml:space="preserve">Course Coordinator: </w:t>
            </w:r>
            <w:proofErr w:type="spellStart"/>
            <w:r w:rsidRPr="007E059B">
              <w:rPr>
                <w:rFonts w:ascii="Times New Roman" w:hAnsi="Times New Roman"/>
                <w:b/>
                <w:sz w:val="24"/>
                <w:szCs w:val="24"/>
              </w:rPr>
              <w:t>Dr.B.Bhowmick</w:t>
            </w:r>
            <w:proofErr w:type="spellEnd"/>
          </w:p>
          <w:p w:rsidR="00C52DF6" w:rsidRPr="007E059B" w:rsidRDefault="00C52DF6" w:rsidP="0057677F">
            <w:pPr>
              <w:spacing w:after="0" w:line="240" w:lineRule="auto"/>
              <w:rPr>
                <w:rFonts w:ascii="Times New Roman" w:hAnsi="Times New Roman"/>
                <w:b/>
                <w:sz w:val="24"/>
                <w:szCs w:val="24"/>
              </w:rPr>
            </w:pPr>
          </w:p>
        </w:tc>
      </w:tr>
      <w:tr w:rsidR="00C52DF6" w:rsidRPr="007E059B" w:rsidTr="0057677F">
        <w:tc>
          <w:tcPr>
            <w:tcW w:w="3528" w:type="dxa"/>
          </w:tcPr>
          <w:p w:rsidR="00C52DF6" w:rsidRPr="007E059B" w:rsidRDefault="00C52DF6" w:rsidP="009478E6">
            <w:pPr>
              <w:spacing w:after="0" w:line="240" w:lineRule="auto"/>
              <w:rPr>
                <w:rFonts w:ascii="Times New Roman" w:hAnsi="Times New Roman"/>
                <w:b/>
                <w:sz w:val="24"/>
                <w:szCs w:val="24"/>
              </w:rPr>
            </w:pPr>
            <w:r>
              <w:rPr>
                <w:rFonts w:ascii="Times New Roman" w:hAnsi="Times New Roman"/>
                <w:sz w:val="24"/>
                <w:szCs w:val="24"/>
              </w:rPr>
              <w:t xml:space="preserve">Dr. </w:t>
            </w:r>
            <w:proofErr w:type="spellStart"/>
            <w:r w:rsidRPr="007E059B">
              <w:rPr>
                <w:rFonts w:ascii="Times New Roman" w:hAnsi="Times New Roman"/>
                <w:sz w:val="24"/>
                <w:szCs w:val="24"/>
              </w:rPr>
              <w:t>B.Bhowmick</w:t>
            </w:r>
            <w:proofErr w:type="spellEnd"/>
          </w:p>
        </w:tc>
        <w:tc>
          <w:tcPr>
            <w:tcW w:w="2340" w:type="dxa"/>
          </w:tcPr>
          <w:p w:rsidR="00C52DF6" w:rsidRPr="007E059B" w:rsidRDefault="00C52DF6" w:rsidP="0057677F">
            <w:pPr>
              <w:spacing w:after="0" w:line="240" w:lineRule="auto"/>
              <w:rPr>
                <w:rFonts w:ascii="Times New Roman" w:hAnsi="Times New Roman"/>
                <w:b/>
                <w:sz w:val="24"/>
                <w:szCs w:val="24"/>
              </w:rPr>
            </w:pPr>
            <w:proofErr w:type="spellStart"/>
            <w:r>
              <w:rPr>
                <w:rFonts w:ascii="Times New Roman" w:hAnsi="Times New Roman"/>
                <w:b/>
                <w:sz w:val="24"/>
                <w:szCs w:val="24"/>
              </w:rPr>
              <w:t>Sem</w:t>
            </w:r>
            <w:proofErr w:type="spellEnd"/>
            <w:r>
              <w:rPr>
                <w:rFonts w:ascii="Times New Roman" w:hAnsi="Times New Roman"/>
                <w:b/>
                <w:sz w:val="24"/>
                <w:szCs w:val="24"/>
              </w:rPr>
              <w:t xml:space="preserve"> : </w:t>
            </w:r>
            <w:proofErr w:type="spellStart"/>
            <w:r>
              <w:rPr>
                <w:rFonts w:ascii="Times New Roman" w:hAnsi="Times New Roman"/>
                <w:b/>
                <w:sz w:val="24"/>
                <w:szCs w:val="24"/>
              </w:rPr>
              <w:t>MTech</w:t>
            </w:r>
            <w:proofErr w:type="spellEnd"/>
            <w:r w:rsidR="00C638D6">
              <w:rPr>
                <w:rFonts w:ascii="Times New Roman" w:hAnsi="Times New Roman"/>
                <w:b/>
                <w:sz w:val="24"/>
                <w:szCs w:val="24"/>
              </w:rPr>
              <w:t xml:space="preserve"> </w:t>
            </w:r>
            <w:proofErr w:type="spellStart"/>
            <w:r>
              <w:rPr>
                <w:rFonts w:ascii="Times New Roman" w:hAnsi="Times New Roman"/>
                <w:b/>
                <w:sz w:val="24"/>
                <w:szCs w:val="24"/>
              </w:rPr>
              <w:t>Ist</w:t>
            </w:r>
            <w:proofErr w:type="spellEnd"/>
            <w:r w:rsidR="007737BD">
              <w:rPr>
                <w:rFonts w:ascii="Times New Roman" w:hAnsi="Times New Roman"/>
                <w:b/>
                <w:sz w:val="24"/>
                <w:szCs w:val="24"/>
              </w:rPr>
              <w:t xml:space="preserve"> </w:t>
            </w:r>
            <w:proofErr w:type="spellStart"/>
            <w:r>
              <w:rPr>
                <w:rFonts w:ascii="Times New Roman" w:hAnsi="Times New Roman"/>
                <w:b/>
                <w:sz w:val="24"/>
                <w:szCs w:val="24"/>
              </w:rPr>
              <w:t>sem</w:t>
            </w:r>
            <w:proofErr w:type="spellEnd"/>
          </w:p>
          <w:p w:rsidR="00C52DF6" w:rsidRPr="007E059B" w:rsidRDefault="00C52DF6" w:rsidP="0057677F">
            <w:pPr>
              <w:spacing w:after="0" w:line="240" w:lineRule="auto"/>
              <w:rPr>
                <w:rFonts w:ascii="Times New Roman" w:hAnsi="Times New Roman"/>
                <w:b/>
                <w:sz w:val="24"/>
                <w:szCs w:val="24"/>
              </w:rPr>
            </w:pPr>
          </w:p>
        </w:tc>
        <w:tc>
          <w:tcPr>
            <w:tcW w:w="3870" w:type="dxa"/>
          </w:tcPr>
          <w:p w:rsidR="00C52DF6" w:rsidRPr="007E059B" w:rsidRDefault="00C52DF6" w:rsidP="0057677F">
            <w:pPr>
              <w:spacing w:after="0" w:line="240" w:lineRule="auto"/>
              <w:rPr>
                <w:rFonts w:ascii="Times New Roman" w:hAnsi="Times New Roman"/>
                <w:b/>
                <w:sz w:val="24"/>
                <w:szCs w:val="24"/>
              </w:rPr>
            </w:pPr>
            <w:r w:rsidRPr="007E059B">
              <w:rPr>
                <w:rFonts w:ascii="Times New Roman" w:hAnsi="Times New Roman"/>
                <w:b/>
                <w:sz w:val="24"/>
                <w:szCs w:val="24"/>
              </w:rPr>
              <w:t>Academic Session:</w:t>
            </w:r>
            <w:r>
              <w:rPr>
                <w:rFonts w:ascii="Times New Roman" w:hAnsi="Times New Roman"/>
                <w:b/>
                <w:sz w:val="24"/>
                <w:szCs w:val="24"/>
              </w:rPr>
              <w:t xml:space="preserve"> July-Dec’20</w:t>
            </w:r>
            <w:r w:rsidR="00C638D6">
              <w:rPr>
                <w:rFonts w:ascii="Times New Roman" w:hAnsi="Times New Roman"/>
                <w:b/>
                <w:sz w:val="24"/>
                <w:szCs w:val="24"/>
              </w:rPr>
              <w:t>21</w:t>
            </w:r>
          </w:p>
        </w:tc>
      </w:tr>
    </w:tbl>
    <w:p w:rsidR="00C52DF6" w:rsidRPr="007E059B" w:rsidRDefault="00C52DF6" w:rsidP="00C52DF6">
      <w:pPr>
        <w:spacing w:after="0"/>
        <w:rPr>
          <w:rFonts w:ascii="Times New Roman" w:hAnsi="Times New Roman"/>
          <w:b/>
          <w:sz w:val="24"/>
          <w:szCs w:val="24"/>
        </w:rPr>
      </w:pPr>
    </w:p>
    <w:p w:rsidR="00C52DF6" w:rsidRPr="00A71833" w:rsidRDefault="00C52DF6" w:rsidP="00C52DF6">
      <w:pPr>
        <w:spacing w:after="0"/>
        <w:rPr>
          <w:rFonts w:ascii="Times New Roman" w:hAnsi="Times New Roman"/>
          <w:b/>
          <w:sz w:val="16"/>
          <w:szCs w:val="16"/>
        </w:rPr>
      </w:pPr>
    </w:p>
    <w:p w:rsidR="00C52DF6" w:rsidRPr="00A71833" w:rsidRDefault="007737BD" w:rsidP="00C52DF6">
      <w:pPr>
        <w:jc w:val="both"/>
        <w:rPr>
          <w:rFonts w:ascii="Times New Roman" w:hAnsi="Times New Roman"/>
        </w:rPr>
      </w:pPr>
      <w:r>
        <w:rPr>
          <w:rFonts w:ascii="Times New Roman" w:hAnsi="Times New Roman"/>
          <w:b/>
        </w:rPr>
        <w:t xml:space="preserve">     </w:t>
      </w:r>
      <w:r w:rsidR="00C52DF6">
        <w:rPr>
          <w:rFonts w:ascii="Times New Roman" w:hAnsi="Times New Roman"/>
          <w:b/>
        </w:rPr>
        <w:t>Course</w:t>
      </w:r>
      <w:r w:rsidR="00C52DF6" w:rsidRPr="00A71833">
        <w:rPr>
          <w:rFonts w:ascii="Times New Roman" w:hAnsi="Times New Roman"/>
          <w:b/>
        </w:rPr>
        <w:t xml:space="preserve"> Description: </w:t>
      </w:r>
    </w:p>
    <w:p w:rsidR="00C52DF6" w:rsidRPr="00A71833" w:rsidRDefault="00C52DF6" w:rsidP="00C52DF6">
      <w:pPr>
        <w:ind w:left="284"/>
        <w:jc w:val="both"/>
        <w:rPr>
          <w:rFonts w:ascii="Times New Roman" w:hAnsi="Times New Roman"/>
        </w:rPr>
      </w:pPr>
      <w:r w:rsidRPr="00BF76B3">
        <w:rPr>
          <w:rFonts w:ascii="Times New Roman" w:hAnsi="Times New Roman"/>
          <w:sz w:val="24"/>
          <w:szCs w:val="24"/>
        </w:rPr>
        <w:t>The course has been designed with the objective of providing the students a detailed and advanced knowledge of Semiconductor devices with a special emphasis in respect of its application in VLSI domain. The course discusses in detail the principles of working of each of  the device, makes the students enable to carry out detailed analysis of device, and fulfills the need of the students in pursuing higher study in the related field or to start their career as practicing engineer and a researcher</w:t>
      </w:r>
      <w:r>
        <w:rPr>
          <w:rFonts w:ascii="Times New Roman" w:hAnsi="Times New Roman"/>
        </w:rPr>
        <w:t>.</w:t>
      </w:r>
    </w:p>
    <w:p w:rsidR="00C52DF6" w:rsidRPr="0012266A" w:rsidRDefault="00C52DF6" w:rsidP="00C52DF6">
      <w:pPr>
        <w:spacing w:after="0" w:line="240" w:lineRule="auto"/>
        <w:jc w:val="both"/>
        <w:rPr>
          <w:rFonts w:ascii="Times New Roman" w:hAnsi="Times New Roman"/>
        </w:rPr>
      </w:pPr>
    </w:p>
    <w:p w:rsidR="00C638D6" w:rsidRPr="007737BD" w:rsidRDefault="00C638D6" w:rsidP="00C638D6">
      <w:pPr>
        <w:ind w:left="284"/>
        <w:jc w:val="both"/>
        <w:rPr>
          <w:rFonts w:ascii="Times New Roman" w:hAnsi="Times New Roman"/>
          <w:b/>
          <w:sz w:val="24"/>
          <w:szCs w:val="24"/>
        </w:rPr>
      </w:pPr>
      <w:r>
        <w:rPr>
          <w:rFonts w:ascii="Times New Roman" w:hAnsi="Times New Roman"/>
        </w:rPr>
        <w:t xml:space="preserve"> </w:t>
      </w:r>
      <w:r w:rsidRPr="007737BD">
        <w:rPr>
          <w:rFonts w:ascii="Times New Roman" w:hAnsi="Times New Roman"/>
          <w:b/>
          <w:sz w:val="24"/>
          <w:szCs w:val="24"/>
        </w:rPr>
        <w:t xml:space="preserve">Course Content </w:t>
      </w:r>
    </w:p>
    <w:p w:rsidR="00C638D6" w:rsidRDefault="00C52DF6" w:rsidP="00C638D6">
      <w:pPr>
        <w:ind w:left="284"/>
        <w:jc w:val="both"/>
      </w:pPr>
      <w:r>
        <w:rPr>
          <w:rFonts w:ascii="Times New Roman" w:hAnsi="Times New Roman"/>
          <w:b/>
        </w:rPr>
        <w:t xml:space="preserve"> </w:t>
      </w:r>
      <w:r w:rsidR="00C638D6">
        <w:t xml:space="preserve">Introduction to semiconductor physics: review of crystal structure and harmonic wave motion, evolution of quantum mechanics, Schrodinger’s wave theory, bound and scattering states, quantum tunneling, one electron theory – Bloch theorem, </w:t>
      </w:r>
      <w:proofErr w:type="spellStart"/>
      <w:r w:rsidR="00C638D6">
        <w:t>Kronig</w:t>
      </w:r>
      <w:proofErr w:type="spellEnd"/>
      <w:r w:rsidR="00C638D6">
        <w:t>-Penney model, crystal momentum and effective mass, 3D lattice  diagram, allowed and forbidden bands, density of states, carrier statistics and distribution</w:t>
      </w:r>
      <w:r w:rsidR="00C638D6">
        <w:sym w:font="Symbol" w:char="F02D"/>
      </w:r>
      <w:r w:rsidR="00C638D6">
        <w:t xml:space="preserve">– E k  functions, generation and recombination - excess carriers in semiconductors, Boltzmann transport 3 equation, Continuity equation, Poisson’s equation and their solution; High field effects: velocity saturation, hot carriers and avalanche breakdown. Semiconductor junctions: </w:t>
      </w:r>
      <w:proofErr w:type="spellStart"/>
      <w:r w:rsidR="00C638D6">
        <w:t>Schottky</w:t>
      </w:r>
      <w:proofErr w:type="spellEnd"/>
      <w:r w:rsidR="00C638D6">
        <w:t xml:space="preserve"> and </w:t>
      </w:r>
      <w:proofErr w:type="spellStart"/>
      <w:r w:rsidR="00C638D6">
        <w:t>Ohmic</w:t>
      </w:r>
      <w:proofErr w:type="spellEnd"/>
      <w:r w:rsidR="00C638D6">
        <w:t xml:space="preserve"> contacts, homo- and hetero-junction band diagrams and IV characteristics, small signal switching models. </w:t>
      </w:r>
    </w:p>
    <w:p w:rsidR="00C638D6" w:rsidRPr="007737BD" w:rsidRDefault="00C638D6" w:rsidP="00C638D6">
      <w:pPr>
        <w:ind w:left="284"/>
        <w:jc w:val="both"/>
        <w:rPr>
          <w:rFonts w:ascii="Times New Roman" w:hAnsi="Times New Roman" w:cs="Times New Roman"/>
          <w:b/>
          <w:sz w:val="24"/>
          <w:szCs w:val="24"/>
        </w:rPr>
      </w:pPr>
      <w:r w:rsidRPr="007737BD">
        <w:rPr>
          <w:rFonts w:ascii="Times New Roman" w:hAnsi="Times New Roman" w:cs="Times New Roman"/>
          <w:b/>
          <w:sz w:val="24"/>
          <w:szCs w:val="24"/>
        </w:rPr>
        <w:t xml:space="preserve">Texts/References: </w:t>
      </w:r>
    </w:p>
    <w:p w:rsidR="00C638D6" w:rsidRDefault="00C638D6" w:rsidP="00C638D6">
      <w:pPr>
        <w:ind w:left="284"/>
        <w:jc w:val="both"/>
      </w:pPr>
      <w:r>
        <w:t xml:space="preserve">1. D. J. </w:t>
      </w:r>
      <w:proofErr w:type="gramStart"/>
      <w:r>
        <w:t>Griffiths ,</w:t>
      </w:r>
      <w:proofErr w:type="gramEnd"/>
      <w:r>
        <w:t xml:space="preserve"> Introduction to Quantum Mechanics </w:t>
      </w:r>
    </w:p>
    <w:p w:rsidR="00C638D6" w:rsidRDefault="00C638D6" w:rsidP="00C638D6">
      <w:pPr>
        <w:ind w:left="284"/>
        <w:jc w:val="both"/>
      </w:pPr>
      <w:r>
        <w:t xml:space="preserve">2. D. A. </w:t>
      </w:r>
      <w:proofErr w:type="spellStart"/>
      <w:r>
        <w:t>Neamen</w:t>
      </w:r>
      <w:proofErr w:type="spellEnd"/>
      <w:r>
        <w:t xml:space="preserve">, Semiconductor Physics and Devices </w:t>
      </w:r>
    </w:p>
    <w:p w:rsidR="00C638D6" w:rsidRDefault="00C638D6" w:rsidP="00C638D6">
      <w:pPr>
        <w:ind w:left="284"/>
        <w:jc w:val="both"/>
      </w:pPr>
      <w:r>
        <w:t xml:space="preserve">3. R. L. </w:t>
      </w:r>
      <w:proofErr w:type="spellStart"/>
      <w:r>
        <w:t>Liboff</w:t>
      </w:r>
      <w:proofErr w:type="spellEnd"/>
      <w:r>
        <w:t xml:space="preserve">, Introductory Quantum mechanics </w:t>
      </w:r>
    </w:p>
    <w:p w:rsidR="00C638D6" w:rsidRDefault="00C638D6" w:rsidP="00C638D6">
      <w:pPr>
        <w:ind w:left="284"/>
        <w:jc w:val="both"/>
      </w:pPr>
      <w:r>
        <w:t xml:space="preserve">4. N. W. Ashcroft and N. D. </w:t>
      </w:r>
      <w:proofErr w:type="spellStart"/>
      <w:r>
        <w:t>Mermin</w:t>
      </w:r>
      <w:proofErr w:type="spellEnd"/>
      <w:r>
        <w:t xml:space="preserve">, Solid State Physics </w:t>
      </w:r>
    </w:p>
    <w:p w:rsidR="00C638D6" w:rsidRDefault="00C638D6" w:rsidP="00C638D6">
      <w:pPr>
        <w:ind w:left="284"/>
        <w:jc w:val="both"/>
      </w:pPr>
      <w:r>
        <w:t xml:space="preserve">5. J. P. </w:t>
      </w:r>
      <w:proofErr w:type="spellStart"/>
      <w:r>
        <w:t>Mckelvey</w:t>
      </w:r>
      <w:proofErr w:type="spellEnd"/>
      <w:r>
        <w:t xml:space="preserve">, Solid State and Semiconductor Physics, Harper and Row, 1966. </w:t>
      </w:r>
    </w:p>
    <w:p w:rsidR="00C638D6" w:rsidRDefault="00C638D6" w:rsidP="00C638D6">
      <w:pPr>
        <w:ind w:left="284"/>
        <w:jc w:val="both"/>
      </w:pPr>
      <w:r>
        <w:t xml:space="preserve">6. D.K. Schroder, Semiconductor Material and Device Characterization, John Wiley, 1990. </w:t>
      </w:r>
    </w:p>
    <w:p w:rsidR="00C638D6" w:rsidRDefault="00C638D6" w:rsidP="00C638D6">
      <w:pPr>
        <w:ind w:left="284"/>
        <w:jc w:val="both"/>
      </w:pPr>
      <w:r>
        <w:t xml:space="preserve">7. C.T. </w:t>
      </w:r>
      <w:proofErr w:type="spellStart"/>
      <w:r>
        <w:t>Sah</w:t>
      </w:r>
      <w:proofErr w:type="spellEnd"/>
      <w:r>
        <w:t xml:space="preserve">, Fundamentals of Solid-State Electronic Devices, Allied Publishers and World Scientific, 1991. 8. E.F.Y. </w:t>
      </w:r>
      <w:proofErr w:type="spellStart"/>
      <w:r>
        <w:t>Waug</w:t>
      </w:r>
      <w:proofErr w:type="spellEnd"/>
      <w:r>
        <w:t xml:space="preserve">, Introduction to Solid-State Electronics, North Holland, 1980 </w:t>
      </w:r>
    </w:p>
    <w:p w:rsidR="00C638D6" w:rsidRPr="007737BD" w:rsidRDefault="00C638D6" w:rsidP="00C638D6">
      <w:pPr>
        <w:ind w:left="284"/>
        <w:jc w:val="both"/>
        <w:rPr>
          <w:b/>
          <w:sz w:val="24"/>
          <w:szCs w:val="24"/>
        </w:rPr>
      </w:pPr>
      <w:r w:rsidRPr="007737BD">
        <w:rPr>
          <w:b/>
          <w:sz w:val="24"/>
          <w:szCs w:val="24"/>
        </w:rPr>
        <w:lastRenderedPageBreak/>
        <w:t xml:space="preserve">COs: </w:t>
      </w:r>
    </w:p>
    <w:p w:rsidR="00C638D6" w:rsidRDefault="00C638D6" w:rsidP="00C638D6">
      <w:pPr>
        <w:ind w:left="284"/>
        <w:jc w:val="both"/>
      </w:pPr>
      <w:r>
        <w:t xml:space="preserve">The students will be able to: </w:t>
      </w:r>
    </w:p>
    <w:p w:rsidR="00C638D6" w:rsidRDefault="009478E6" w:rsidP="00C638D6">
      <w:pPr>
        <w:ind w:left="284"/>
        <w:jc w:val="both"/>
      </w:pPr>
      <w:r>
        <w:t>CO</w:t>
      </w:r>
      <w:r w:rsidR="00C638D6">
        <w:t xml:space="preserve">1. Apply the fundamental principles and applications of modern electronic and semiconductor devices </w:t>
      </w:r>
    </w:p>
    <w:p w:rsidR="00C638D6" w:rsidRDefault="009478E6" w:rsidP="00C638D6">
      <w:pPr>
        <w:ind w:left="284"/>
        <w:jc w:val="both"/>
      </w:pPr>
      <w:r>
        <w:t>CO</w:t>
      </w:r>
      <w:r w:rsidR="00C638D6">
        <w:t xml:space="preserve">2. Analyze the basic semiconductor device physics and its application to other devices </w:t>
      </w:r>
    </w:p>
    <w:p w:rsidR="00C638D6" w:rsidRDefault="009478E6" w:rsidP="00C638D6">
      <w:pPr>
        <w:ind w:left="284"/>
        <w:jc w:val="both"/>
      </w:pPr>
      <w:r>
        <w:t>CO</w:t>
      </w:r>
      <w:r w:rsidR="00C638D6">
        <w:t xml:space="preserve">3. Demonstrate quantum mechanics and its applications in semiconductor devices. </w:t>
      </w:r>
    </w:p>
    <w:p w:rsidR="00C52DF6" w:rsidRPr="007737BD" w:rsidRDefault="009478E6" w:rsidP="00C638D6">
      <w:pPr>
        <w:ind w:left="284"/>
        <w:jc w:val="both"/>
      </w:pPr>
      <w:r>
        <w:t>CO</w:t>
      </w:r>
      <w:r w:rsidR="00C638D6">
        <w:t>4. Illustrate band engineering</w:t>
      </w:r>
    </w:p>
    <w:p w:rsidR="00C52DF6" w:rsidRPr="00C02C69" w:rsidRDefault="00C52DF6" w:rsidP="00CF6CAF">
      <w:pPr>
        <w:jc w:val="center"/>
        <w:rPr>
          <w:rFonts w:ascii="Times New Roman" w:hAnsi="Times New Roman" w:cs="Times New Roman"/>
          <w:sz w:val="24"/>
          <w:szCs w:val="24"/>
        </w:rPr>
      </w:pPr>
    </w:p>
    <w:tbl>
      <w:tblPr>
        <w:tblStyle w:val="TableGrid"/>
        <w:tblW w:w="0" w:type="auto"/>
        <w:tblLook w:val="01E0" w:firstRow="1" w:lastRow="1" w:firstColumn="1" w:lastColumn="1" w:noHBand="0" w:noVBand="0"/>
      </w:tblPr>
      <w:tblGrid>
        <w:gridCol w:w="1369"/>
        <w:gridCol w:w="4473"/>
        <w:gridCol w:w="3796"/>
      </w:tblGrid>
      <w:tr w:rsidR="009478E6" w:rsidRPr="00C02C69" w:rsidTr="009478E6">
        <w:tc>
          <w:tcPr>
            <w:tcW w:w="1369" w:type="dxa"/>
          </w:tcPr>
          <w:p w:rsidR="009478E6" w:rsidRPr="007737BD" w:rsidRDefault="009478E6" w:rsidP="005A7D47">
            <w:pPr>
              <w:jc w:val="center"/>
              <w:rPr>
                <w:b/>
                <w:sz w:val="24"/>
                <w:szCs w:val="24"/>
              </w:rPr>
            </w:pPr>
            <w:r w:rsidRPr="007737BD">
              <w:rPr>
                <w:b/>
                <w:sz w:val="24"/>
                <w:szCs w:val="24"/>
              </w:rPr>
              <w:t xml:space="preserve">Lect. </w:t>
            </w:r>
            <w:proofErr w:type="spellStart"/>
            <w:r w:rsidRPr="007737BD">
              <w:rPr>
                <w:b/>
                <w:sz w:val="24"/>
                <w:szCs w:val="24"/>
              </w:rPr>
              <w:t>Sl</w:t>
            </w:r>
            <w:proofErr w:type="spellEnd"/>
            <w:r w:rsidRPr="007737BD">
              <w:rPr>
                <w:b/>
                <w:sz w:val="24"/>
                <w:szCs w:val="24"/>
              </w:rPr>
              <w:t xml:space="preserve"> no</w:t>
            </w:r>
          </w:p>
        </w:tc>
        <w:tc>
          <w:tcPr>
            <w:tcW w:w="4473" w:type="dxa"/>
          </w:tcPr>
          <w:p w:rsidR="009478E6" w:rsidRPr="007737BD" w:rsidRDefault="009478E6" w:rsidP="005A7D47">
            <w:pPr>
              <w:jc w:val="both"/>
              <w:rPr>
                <w:b/>
                <w:sz w:val="24"/>
                <w:szCs w:val="24"/>
              </w:rPr>
            </w:pPr>
            <w:r w:rsidRPr="007737BD">
              <w:rPr>
                <w:b/>
                <w:sz w:val="24"/>
                <w:szCs w:val="24"/>
              </w:rPr>
              <w:t>Contents to be covered</w:t>
            </w:r>
          </w:p>
        </w:tc>
        <w:tc>
          <w:tcPr>
            <w:tcW w:w="3796" w:type="dxa"/>
          </w:tcPr>
          <w:p w:rsidR="009478E6" w:rsidRPr="007737BD" w:rsidRDefault="009478E6" w:rsidP="005A7D47">
            <w:pPr>
              <w:jc w:val="both"/>
              <w:rPr>
                <w:b/>
                <w:sz w:val="24"/>
                <w:szCs w:val="24"/>
              </w:rPr>
            </w:pPr>
            <w:r>
              <w:rPr>
                <w:b/>
                <w:sz w:val="24"/>
                <w:szCs w:val="24"/>
              </w:rPr>
              <w:t>CO Mapping</w:t>
            </w:r>
          </w:p>
        </w:tc>
      </w:tr>
      <w:tr w:rsidR="009478E6" w:rsidRPr="00C02C69" w:rsidTr="009478E6">
        <w:tc>
          <w:tcPr>
            <w:tcW w:w="1369" w:type="dxa"/>
          </w:tcPr>
          <w:p w:rsidR="009478E6" w:rsidRPr="00C02C69" w:rsidRDefault="009478E6" w:rsidP="005A7D47">
            <w:pPr>
              <w:tabs>
                <w:tab w:val="left" w:pos="360"/>
              </w:tabs>
              <w:jc w:val="center"/>
              <w:rPr>
                <w:sz w:val="24"/>
                <w:szCs w:val="24"/>
              </w:rPr>
            </w:pPr>
            <w:r>
              <w:rPr>
                <w:sz w:val="24"/>
                <w:szCs w:val="24"/>
              </w:rPr>
              <w:t>1</w:t>
            </w:r>
          </w:p>
        </w:tc>
        <w:tc>
          <w:tcPr>
            <w:tcW w:w="4473" w:type="dxa"/>
          </w:tcPr>
          <w:p w:rsidR="009478E6" w:rsidRPr="00C02C69" w:rsidRDefault="009478E6" w:rsidP="005A7D47">
            <w:pPr>
              <w:jc w:val="both"/>
              <w:rPr>
                <w:sz w:val="24"/>
                <w:szCs w:val="24"/>
              </w:rPr>
            </w:pPr>
            <w:r>
              <w:t>Introduction to semiconductor physics</w:t>
            </w:r>
          </w:p>
        </w:tc>
        <w:tc>
          <w:tcPr>
            <w:tcW w:w="3796" w:type="dxa"/>
          </w:tcPr>
          <w:p w:rsidR="009478E6" w:rsidRDefault="009478E6" w:rsidP="005A7D47">
            <w:pPr>
              <w:jc w:val="both"/>
            </w:pPr>
            <w:r>
              <w:t xml:space="preserve"> CO1</w:t>
            </w:r>
          </w:p>
        </w:tc>
      </w:tr>
      <w:tr w:rsidR="009478E6" w:rsidRPr="00C02C69" w:rsidTr="009478E6">
        <w:tc>
          <w:tcPr>
            <w:tcW w:w="1369" w:type="dxa"/>
          </w:tcPr>
          <w:p w:rsidR="009478E6" w:rsidRPr="00C02C69" w:rsidRDefault="009478E6" w:rsidP="005A7D47">
            <w:pPr>
              <w:jc w:val="center"/>
              <w:rPr>
                <w:sz w:val="24"/>
                <w:szCs w:val="24"/>
              </w:rPr>
            </w:pPr>
            <w:r>
              <w:rPr>
                <w:sz w:val="24"/>
                <w:szCs w:val="24"/>
              </w:rPr>
              <w:t>2,3,4</w:t>
            </w:r>
          </w:p>
        </w:tc>
        <w:tc>
          <w:tcPr>
            <w:tcW w:w="4473" w:type="dxa"/>
          </w:tcPr>
          <w:p w:rsidR="009478E6" w:rsidRPr="00C02C69" w:rsidRDefault="009478E6" w:rsidP="005A7D47">
            <w:pPr>
              <w:jc w:val="both"/>
              <w:rPr>
                <w:sz w:val="24"/>
                <w:szCs w:val="24"/>
              </w:rPr>
            </w:pPr>
            <w:r>
              <w:t>evolution of quantum mechanics, Schrodinger’s wave theory</w:t>
            </w:r>
          </w:p>
        </w:tc>
        <w:tc>
          <w:tcPr>
            <w:tcW w:w="3796" w:type="dxa"/>
          </w:tcPr>
          <w:p w:rsidR="009478E6" w:rsidRDefault="009478E6" w:rsidP="005A7D47">
            <w:pPr>
              <w:jc w:val="both"/>
            </w:pPr>
            <w:r>
              <w:t>CO2, CO3</w:t>
            </w:r>
          </w:p>
        </w:tc>
      </w:tr>
      <w:tr w:rsidR="009478E6" w:rsidRPr="00C02C69" w:rsidTr="009478E6">
        <w:tc>
          <w:tcPr>
            <w:tcW w:w="1369" w:type="dxa"/>
          </w:tcPr>
          <w:p w:rsidR="009478E6" w:rsidRDefault="009478E6" w:rsidP="005A7D47">
            <w:pPr>
              <w:jc w:val="center"/>
              <w:rPr>
                <w:sz w:val="24"/>
                <w:szCs w:val="24"/>
              </w:rPr>
            </w:pPr>
            <w:r>
              <w:rPr>
                <w:sz w:val="24"/>
                <w:szCs w:val="24"/>
              </w:rPr>
              <w:t>5</w:t>
            </w:r>
          </w:p>
        </w:tc>
        <w:tc>
          <w:tcPr>
            <w:tcW w:w="4473" w:type="dxa"/>
          </w:tcPr>
          <w:p w:rsidR="009478E6" w:rsidRDefault="009478E6" w:rsidP="005A7D47">
            <w:pPr>
              <w:jc w:val="both"/>
            </w:pPr>
            <w:r>
              <w:t>review of crystal structure and harmonic wave motion</w:t>
            </w:r>
          </w:p>
        </w:tc>
        <w:tc>
          <w:tcPr>
            <w:tcW w:w="3796" w:type="dxa"/>
          </w:tcPr>
          <w:p w:rsidR="009478E6" w:rsidRDefault="009478E6" w:rsidP="005A7D47">
            <w:pPr>
              <w:jc w:val="both"/>
            </w:pPr>
            <w:r>
              <w:t>CO2, CO3</w:t>
            </w:r>
          </w:p>
        </w:tc>
      </w:tr>
      <w:tr w:rsidR="009478E6" w:rsidRPr="00C02C69" w:rsidTr="009478E6">
        <w:tc>
          <w:tcPr>
            <w:tcW w:w="1369" w:type="dxa"/>
          </w:tcPr>
          <w:p w:rsidR="009478E6" w:rsidRPr="00C02C69" w:rsidRDefault="009478E6" w:rsidP="005A7D47">
            <w:pPr>
              <w:jc w:val="center"/>
              <w:rPr>
                <w:sz w:val="24"/>
                <w:szCs w:val="24"/>
              </w:rPr>
            </w:pPr>
            <w:r>
              <w:rPr>
                <w:sz w:val="24"/>
                <w:szCs w:val="24"/>
              </w:rPr>
              <w:t>6,7</w:t>
            </w:r>
          </w:p>
        </w:tc>
        <w:tc>
          <w:tcPr>
            <w:tcW w:w="4473" w:type="dxa"/>
          </w:tcPr>
          <w:p w:rsidR="009478E6" w:rsidRPr="00C02C69" w:rsidRDefault="009478E6" w:rsidP="005A7D47">
            <w:pPr>
              <w:jc w:val="both"/>
              <w:rPr>
                <w:sz w:val="24"/>
                <w:szCs w:val="24"/>
              </w:rPr>
            </w:pPr>
            <w:r>
              <w:t>bound and scattering states, quantum tunneling,</w:t>
            </w:r>
          </w:p>
        </w:tc>
        <w:tc>
          <w:tcPr>
            <w:tcW w:w="3796" w:type="dxa"/>
          </w:tcPr>
          <w:p w:rsidR="009478E6" w:rsidRDefault="009478E6" w:rsidP="005A7D47">
            <w:pPr>
              <w:jc w:val="both"/>
            </w:pPr>
            <w:r>
              <w:t>CO2, CO3</w:t>
            </w:r>
          </w:p>
        </w:tc>
      </w:tr>
      <w:tr w:rsidR="009478E6" w:rsidRPr="00C02C69" w:rsidTr="009478E6">
        <w:tc>
          <w:tcPr>
            <w:tcW w:w="1369" w:type="dxa"/>
          </w:tcPr>
          <w:p w:rsidR="009478E6" w:rsidRPr="00C02C69" w:rsidRDefault="009478E6" w:rsidP="005A7D47">
            <w:pPr>
              <w:jc w:val="center"/>
              <w:rPr>
                <w:sz w:val="24"/>
                <w:szCs w:val="24"/>
              </w:rPr>
            </w:pPr>
            <w:r>
              <w:rPr>
                <w:sz w:val="24"/>
                <w:szCs w:val="24"/>
              </w:rPr>
              <w:t>8,9,10</w:t>
            </w:r>
          </w:p>
        </w:tc>
        <w:tc>
          <w:tcPr>
            <w:tcW w:w="4473" w:type="dxa"/>
          </w:tcPr>
          <w:p w:rsidR="009478E6" w:rsidRPr="00C02C69" w:rsidRDefault="009478E6" w:rsidP="005A7D47">
            <w:pPr>
              <w:jc w:val="both"/>
              <w:rPr>
                <w:sz w:val="24"/>
                <w:szCs w:val="24"/>
              </w:rPr>
            </w:pPr>
            <w:r>
              <w:t xml:space="preserve">one electron theory – Bloch theorem, </w:t>
            </w:r>
            <w:proofErr w:type="spellStart"/>
            <w:r>
              <w:t>Kronig</w:t>
            </w:r>
            <w:proofErr w:type="spellEnd"/>
            <w:r>
              <w:t>-Penney model</w:t>
            </w:r>
          </w:p>
        </w:tc>
        <w:tc>
          <w:tcPr>
            <w:tcW w:w="3796" w:type="dxa"/>
          </w:tcPr>
          <w:p w:rsidR="009478E6" w:rsidRDefault="009478E6" w:rsidP="005A7D47">
            <w:pPr>
              <w:jc w:val="both"/>
            </w:pPr>
            <w:r>
              <w:t>CO2, CO3</w:t>
            </w:r>
          </w:p>
        </w:tc>
      </w:tr>
      <w:tr w:rsidR="009478E6" w:rsidRPr="00C02C69" w:rsidTr="009478E6">
        <w:tc>
          <w:tcPr>
            <w:tcW w:w="1369" w:type="dxa"/>
          </w:tcPr>
          <w:p w:rsidR="009478E6" w:rsidRPr="00C02C69" w:rsidRDefault="009478E6" w:rsidP="005A7D47">
            <w:pPr>
              <w:jc w:val="center"/>
              <w:rPr>
                <w:sz w:val="24"/>
                <w:szCs w:val="24"/>
              </w:rPr>
            </w:pPr>
            <w:r>
              <w:rPr>
                <w:sz w:val="24"/>
                <w:szCs w:val="24"/>
              </w:rPr>
              <w:t>11,12</w:t>
            </w:r>
          </w:p>
        </w:tc>
        <w:tc>
          <w:tcPr>
            <w:tcW w:w="4473" w:type="dxa"/>
          </w:tcPr>
          <w:p w:rsidR="009478E6" w:rsidRPr="00C02C69" w:rsidRDefault="009478E6" w:rsidP="005A7D47">
            <w:pPr>
              <w:jc w:val="both"/>
              <w:rPr>
                <w:sz w:val="24"/>
                <w:szCs w:val="24"/>
              </w:rPr>
            </w:pPr>
            <w:r>
              <w:t>crystal momentum and effective mass, 3D lattice  diagram</w:t>
            </w:r>
          </w:p>
        </w:tc>
        <w:tc>
          <w:tcPr>
            <w:tcW w:w="3796" w:type="dxa"/>
          </w:tcPr>
          <w:p w:rsidR="009478E6" w:rsidRDefault="009478E6" w:rsidP="005A7D47">
            <w:pPr>
              <w:jc w:val="both"/>
            </w:pPr>
            <w:r>
              <w:t>CO2, CO3</w:t>
            </w:r>
          </w:p>
        </w:tc>
      </w:tr>
      <w:tr w:rsidR="009478E6" w:rsidRPr="00C02C69" w:rsidTr="009478E6">
        <w:tc>
          <w:tcPr>
            <w:tcW w:w="1369" w:type="dxa"/>
          </w:tcPr>
          <w:p w:rsidR="009478E6" w:rsidRPr="00C02C69" w:rsidRDefault="009478E6" w:rsidP="005A7D47">
            <w:pPr>
              <w:jc w:val="center"/>
              <w:rPr>
                <w:sz w:val="24"/>
                <w:szCs w:val="24"/>
              </w:rPr>
            </w:pPr>
            <w:r>
              <w:rPr>
                <w:sz w:val="24"/>
                <w:szCs w:val="24"/>
              </w:rPr>
              <w:t>13,14,15</w:t>
            </w:r>
          </w:p>
        </w:tc>
        <w:tc>
          <w:tcPr>
            <w:tcW w:w="4473" w:type="dxa"/>
          </w:tcPr>
          <w:p w:rsidR="009478E6" w:rsidRPr="00C02C69" w:rsidRDefault="009478E6" w:rsidP="005A7D47">
            <w:pPr>
              <w:jc w:val="both"/>
              <w:rPr>
                <w:sz w:val="24"/>
                <w:szCs w:val="24"/>
              </w:rPr>
            </w:pPr>
            <w:r>
              <w:t>allowed and forbidden bands, density of states</w:t>
            </w:r>
          </w:p>
        </w:tc>
        <w:tc>
          <w:tcPr>
            <w:tcW w:w="3796" w:type="dxa"/>
          </w:tcPr>
          <w:p w:rsidR="009478E6" w:rsidRDefault="009478E6" w:rsidP="005A7D47">
            <w:pPr>
              <w:jc w:val="both"/>
            </w:pPr>
            <w:r>
              <w:t>CO1, CO2</w:t>
            </w:r>
          </w:p>
        </w:tc>
      </w:tr>
      <w:tr w:rsidR="009478E6" w:rsidRPr="00C02C69" w:rsidTr="009478E6">
        <w:tc>
          <w:tcPr>
            <w:tcW w:w="1369" w:type="dxa"/>
          </w:tcPr>
          <w:p w:rsidR="009478E6" w:rsidRPr="00C02C69" w:rsidRDefault="009478E6" w:rsidP="005A7D47">
            <w:pPr>
              <w:jc w:val="center"/>
              <w:rPr>
                <w:sz w:val="24"/>
                <w:szCs w:val="24"/>
              </w:rPr>
            </w:pPr>
            <w:r>
              <w:rPr>
                <w:sz w:val="24"/>
                <w:szCs w:val="24"/>
              </w:rPr>
              <w:t>16,17,18</w:t>
            </w:r>
          </w:p>
        </w:tc>
        <w:tc>
          <w:tcPr>
            <w:tcW w:w="4473" w:type="dxa"/>
          </w:tcPr>
          <w:p w:rsidR="009478E6" w:rsidRPr="00C02C69" w:rsidRDefault="009478E6" w:rsidP="005A7D47">
            <w:pPr>
              <w:jc w:val="both"/>
              <w:rPr>
                <w:sz w:val="24"/>
                <w:szCs w:val="24"/>
              </w:rPr>
            </w:pPr>
            <w:r>
              <w:t>carrier statistics and distribution</w:t>
            </w:r>
            <w:r>
              <w:sym w:font="Symbol" w:char="F02D"/>
            </w:r>
            <w:r>
              <w:t>– E k  functions,</w:t>
            </w:r>
          </w:p>
        </w:tc>
        <w:tc>
          <w:tcPr>
            <w:tcW w:w="3796" w:type="dxa"/>
          </w:tcPr>
          <w:p w:rsidR="009478E6" w:rsidRDefault="009478E6" w:rsidP="005A7D47">
            <w:pPr>
              <w:jc w:val="both"/>
            </w:pPr>
            <w:r>
              <w:t>CO2, CO3</w:t>
            </w:r>
          </w:p>
        </w:tc>
      </w:tr>
      <w:tr w:rsidR="009478E6" w:rsidRPr="00C02C69" w:rsidTr="009478E6">
        <w:tc>
          <w:tcPr>
            <w:tcW w:w="1369" w:type="dxa"/>
          </w:tcPr>
          <w:p w:rsidR="009478E6" w:rsidRPr="00C02C69" w:rsidRDefault="009478E6" w:rsidP="005A7D47">
            <w:pPr>
              <w:jc w:val="center"/>
              <w:rPr>
                <w:sz w:val="24"/>
                <w:szCs w:val="24"/>
              </w:rPr>
            </w:pPr>
            <w:r>
              <w:rPr>
                <w:sz w:val="24"/>
                <w:szCs w:val="24"/>
              </w:rPr>
              <w:t>19,20,21,22</w:t>
            </w:r>
          </w:p>
        </w:tc>
        <w:tc>
          <w:tcPr>
            <w:tcW w:w="4473" w:type="dxa"/>
          </w:tcPr>
          <w:p w:rsidR="009478E6" w:rsidRPr="00C02C69" w:rsidRDefault="009478E6" w:rsidP="005A7D47">
            <w:pPr>
              <w:jc w:val="both"/>
              <w:rPr>
                <w:sz w:val="24"/>
                <w:szCs w:val="24"/>
              </w:rPr>
            </w:pPr>
            <w:r>
              <w:t>generation and recombination - excess carriers in semiconductors</w:t>
            </w:r>
          </w:p>
        </w:tc>
        <w:tc>
          <w:tcPr>
            <w:tcW w:w="3796" w:type="dxa"/>
          </w:tcPr>
          <w:p w:rsidR="009478E6" w:rsidRDefault="009478E6" w:rsidP="005A7D47">
            <w:pPr>
              <w:jc w:val="both"/>
            </w:pPr>
            <w:r>
              <w:t>CO1, CO4</w:t>
            </w:r>
          </w:p>
        </w:tc>
      </w:tr>
      <w:tr w:rsidR="009478E6" w:rsidRPr="00C02C69" w:rsidTr="009478E6">
        <w:tc>
          <w:tcPr>
            <w:tcW w:w="1369" w:type="dxa"/>
          </w:tcPr>
          <w:p w:rsidR="009478E6" w:rsidRPr="00C02C69" w:rsidRDefault="009478E6" w:rsidP="005A7D47">
            <w:pPr>
              <w:jc w:val="center"/>
              <w:rPr>
                <w:sz w:val="24"/>
                <w:szCs w:val="24"/>
              </w:rPr>
            </w:pPr>
            <w:r>
              <w:rPr>
                <w:sz w:val="24"/>
                <w:szCs w:val="24"/>
              </w:rPr>
              <w:t>23,24,25,26</w:t>
            </w:r>
          </w:p>
        </w:tc>
        <w:tc>
          <w:tcPr>
            <w:tcW w:w="4473" w:type="dxa"/>
          </w:tcPr>
          <w:p w:rsidR="009478E6" w:rsidRPr="00C02C69" w:rsidRDefault="009478E6" w:rsidP="005A7D47">
            <w:pPr>
              <w:jc w:val="both"/>
              <w:rPr>
                <w:sz w:val="24"/>
                <w:szCs w:val="24"/>
              </w:rPr>
            </w:pPr>
            <w:r>
              <w:t>Boltzmann transport  equation, Continuity equation</w:t>
            </w:r>
          </w:p>
        </w:tc>
        <w:tc>
          <w:tcPr>
            <w:tcW w:w="3796" w:type="dxa"/>
          </w:tcPr>
          <w:p w:rsidR="009478E6" w:rsidRDefault="009478E6" w:rsidP="005A7D47">
            <w:pPr>
              <w:jc w:val="both"/>
            </w:pPr>
            <w:r>
              <w:t>CO2</w:t>
            </w:r>
          </w:p>
        </w:tc>
      </w:tr>
      <w:tr w:rsidR="009478E6" w:rsidRPr="00C02C69" w:rsidTr="009478E6">
        <w:tc>
          <w:tcPr>
            <w:tcW w:w="1369" w:type="dxa"/>
          </w:tcPr>
          <w:p w:rsidR="009478E6" w:rsidRPr="00C02C69" w:rsidRDefault="009478E6" w:rsidP="005A7D47">
            <w:pPr>
              <w:jc w:val="center"/>
              <w:rPr>
                <w:sz w:val="24"/>
                <w:szCs w:val="24"/>
              </w:rPr>
            </w:pPr>
            <w:r>
              <w:rPr>
                <w:sz w:val="24"/>
                <w:szCs w:val="24"/>
              </w:rPr>
              <w:t>27,28</w:t>
            </w:r>
          </w:p>
        </w:tc>
        <w:tc>
          <w:tcPr>
            <w:tcW w:w="4473" w:type="dxa"/>
          </w:tcPr>
          <w:p w:rsidR="009478E6" w:rsidRPr="00C02C69" w:rsidRDefault="009478E6" w:rsidP="005A7D47">
            <w:pPr>
              <w:jc w:val="both"/>
              <w:rPr>
                <w:sz w:val="24"/>
                <w:szCs w:val="24"/>
              </w:rPr>
            </w:pPr>
            <w:r>
              <w:t>Poisson’s equation and their solution</w:t>
            </w:r>
          </w:p>
        </w:tc>
        <w:tc>
          <w:tcPr>
            <w:tcW w:w="3796" w:type="dxa"/>
          </w:tcPr>
          <w:p w:rsidR="009478E6" w:rsidRDefault="009478E6" w:rsidP="005A7D47">
            <w:pPr>
              <w:jc w:val="both"/>
            </w:pPr>
            <w:r>
              <w:t>CO2</w:t>
            </w:r>
          </w:p>
        </w:tc>
      </w:tr>
      <w:tr w:rsidR="009478E6" w:rsidRPr="00C02C69" w:rsidTr="009478E6">
        <w:tc>
          <w:tcPr>
            <w:tcW w:w="1369" w:type="dxa"/>
          </w:tcPr>
          <w:p w:rsidR="009478E6" w:rsidRPr="00C02C69" w:rsidRDefault="009478E6" w:rsidP="005A7D47">
            <w:pPr>
              <w:jc w:val="center"/>
              <w:rPr>
                <w:sz w:val="24"/>
                <w:szCs w:val="24"/>
              </w:rPr>
            </w:pPr>
            <w:r>
              <w:rPr>
                <w:sz w:val="24"/>
                <w:szCs w:val="24"/>
              </w:rPr>
              <w:t>29,30,31</w:t>
            </w:r>
          </w:p>
        </w:tc>
        <w:tc>
          <w:tcPr>
            <w:tcW w:w="4473" w:type="dxa"/>
          </w:tcPr>
          <w:p w:rsidR="009478E6" w:rsidRPr="00C02C69" w:rsidRDefault="009478E6" w:rsidP="005A7D47">
            <w:pPr>
              <w:jc w:val="both"/>
              <w:rPr>
                <w:sz w:val="24"/>
                <w:szCs w:val="24"/>
              </w:rPr>
            </w:pPr>
            <w:r>
              <w:t>High field effects: velocity saturation, hot carriers and avalanche breakdown</w:t>
            </w:r>
          </w:p>
        </w:tc>
        <w:tc>
          <w:tcPr>
            <w:tcW w:w="3796" w:type="dxa"/>
          </w:tcPr>
          <w:p w:rsidR="009478E6" w:rsidRDefault="009478E6" w:rsidP="009478E6">
            <w:pPr>
              <w:jc w:val="both"/>
            </w:pPr>
            <w:r>
              <w:t xml:space="preserve">CO4, CO2  </w:t>
            </w:r>
          </w:p>
        </w:tc>
      </w:tr>
      <w:tr w:rsidR="009478E6" w:rsidRPr="00C02C69" w:rsidTr="009478E6">
        <w:tc>
          <w:tcPr>
            <w:tcW w:w="1369" w:type="dxa"/>
          </w:tcPr>
          <w:p w:rsidR="009478E6" w:rsidRPr="00C02C69" w:rsidRDefault="009478E6" w:rsidP="005A7D47">
            <w:pPr>
              <w:jc w:val="center"/>
              <w:rPr>
                <w:sz w:val="24"/>
                <w:szCs w:val="24"/>
              </w:rPr>
            </w:pPr>
            <w:r>
              <w:rPr>
                <w:sz w:val="24"/>
                <w:szCs w:val="24"/>
              </w:rPr>
              <w:t>32,33</w:t>
            </w:r>
          </w:p>
        </w:tc>
        <w:tc>
          <w:tcPr>
            <w:tcW w:w="4473" w:type="dxa"/>
          </w:tcPr>
          <w:p w:rsidR="009478E6" w:rsidRPr="00C02C69" w:rsidRDefault="009478E6" w:rsidP="005A7D47">
            <w:pPr>
              <w:jc w:val="both"/>
              <w:rPr>
                <w:sz w:val="24"/>
                <w:szCs w:val="24"/>
              </w:rPr>
            </w:pPr>
            <w:r>
              <w:t xml:space="preserve">Semiconductor junctions: </w:t>
            </w:r>
            <w:proofErr w:type="spellStart"/>
            <w:r>
              <w:t>Schottky</w:t>
            </w:r>
            <w:proofErr w:type="spellEnd"/>
            <w:r>
              <w:t xml:space="preserve"> and </w:t>
            </w:r>
            <w:proofErr w:type="spellStart"/>
            <w:r>
              <w:t>Ohmic</w:t>
            </w:r>
            <w:proofErr w:type="spellEnd"/>
            <w:r>
              <w:t xml:space="preserve"> contacts</w:t>
            </w:r>
          </w:p>
        </w:tc>
        <w:tc>
          <w:tcPr>
            <w:tcW w:w="3796" w:type="dxa"/>
          </w:tcPr>
          <w:p w:rsidR="009478E6" w:rsidRDefault="009478E6" w:rsidP="005A7D47">
            <w:pPr>
              <w:jc w:val="both"/>
            </w:pPr>
            <w:r>
              <w:t>CO2, CO4</w:t>
            </w:r>
          </w:p>
        </w:tc>
      </w:tr>
      <w:tr w:rsidR="009478E6" w:rsidRPr="00C02C69" w:rsidTr="009478E6">
        <w:tc>
          <w:tcPr>
            <w:tcW w:w="1369" w:type="dxa"/>
          </w:tcPr>
          <w:p w:rsidR="009478E6" w:rsidRPr="00C02C69" w:rsidRDefault="009478E6" w:rsidP="005A7D47">
            <w:pPr>
              <w:jc w:val="center"/>
              <w:rPr>
                <w:sz w:val="24"/>
                <w:szCs w:val="24"/>
              </w:rPr>
            </w:pPr>
            <w:r>
              <w:rPr>
                <w:sz w:val="24"/>
                <w:szCs w:val="24"/>
              </w:rPr>
              <w:t>34,35</w:t>
            </w:r>
          </w:p>
        </w:tc>
        <w:tc>
          <w:tcPr>
            <w:tcW w:w="4473" w:type="dxa"/>
          </w:tcPr>
          <w:p w:rsidR="009478E6" w:rsidRDefault="009478E6" w:rsidP="00C638D6">
            <w:pPr>
              <w:ind w:left="284"/>
              <w:jc w:val="both"/>
            </w:pPr>
            <w:proofErr w:type="gramStart"/>
            <w:r>
              <w:t>small</w:t>
            </w:r>
            <w:proofErr w:type="gramEnd"/>
            <w:r>
              <w:t xml:space="preserve"> signal switching models. </w:t>
            </w:r>
          </w:p>
          <w:p w:rsidR="009478E6" w:rsidRPr="00C02C69" w:rsidRDefault="009478E6" w:rsidP="005A7D47">
            <w:pPr>
              <w:jc w:val="both"/>
              <w:rPr>
                <w:sz w:val="24"/>
                <w:szCs w:val="24"/>
              </w:rPr>
            </w:pPr>
          </w:p>
        </w:tc>
        <w:tc>
          <w:tcPr>
            <w:tcW w:w="3796" w:type="dxa"/>
          </w:tcPr>
          <w:p w:rsidR="009478E6" w:rsidRDefault="009478E6" w:rsidP="00C638D6">
            <w:pPr>
              <w:ind w:left="284"/>
              <w:jc w:val="both"/>
            </w:pPr>
            <w:r>
              <w:lastRenderedPageBreak/>
              <w:t>CO2</w:t>
            </w:r>
            <w:bookmarkStart w:id="0" w:name="_GoBack"/>
            <w:bookmarkEnd w:id="0"/>
          </w:p>
        </w:tc>
      </w:tr>
    </w:tbl>
    <w:p w:rsidR="00CF6CAF" w:rsidRPr="00C02C69" w:rsidRDefault="00CF6CAF" w:rsidP="00CF6CAF">
      <w:pPr>
        <w:rPr>
          <w:rFonts w:ascii="Times New Roman" w:hAnsi="Times New Roman" w:cs="Times New Roman"/>
          <w:sz w:val="24"/>
          <w:szCs w:val="24"/>
        </w:rPr>
      </w:pPr>
    </w:p>
    <w:p w:rsidR="001F0F7B" w:rsidRDefault="001F0F7B"/>
    <w:sectPr w:rsidR="001F0F7B" w:rsidSect="00506D10">
      <w:pgSz w:w="12240" w:h="15840"/>
      <w:pgMar w:top="1152"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1761F"/>
    <w:multiLevelType w:val="hybridMultilevel"/>
    <w:tmpl w:val="BADAC922"/>
    <w:lvl w:ilvl="0" w:tplc="9A4A8C5E">
      <w:start w:val="1"/>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AF"/>
    <w:rsid w:val="000374EA"/>
    <w:rsid w:val="001F0BA0"/>
    <w:rsid w:val="001F0F7B"/>
    <w:rsid w:val="00382991"/>
    <w:rsid w:val="004A2329"/>
    <w:rsid w:val="005E6DBC"/>
    <w:rsid w:val="00622C25"/>
    <w:rsid w:val="006D788A"/>
    <w:rsid w:val="007737BD"/>
    <w:rsid w:val="007E1672"/>
    <w:rsid w:val="007E1B7F"/>
    <w:rsid w:val="00884601"/>
    <w:rsid w:val="009478E6"/>
    <w:rsid w:val="00AD2E0F"/>
    <w:rsid w:val="00C06FC7"/>
    <w:rsid w:val="00C52DF6"/>
    <w:rsid w:val="00C638D6"/>
    <w:rsid w:val="00CF6CAF"/>
    <w:rsid w:val="00E53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423F96-602B-462C-BB91-9C424D97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AF"/>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CA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2DF6"/>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brinda</dc:creator>
  <cp:lastModifiedBy>Dean FW</cp:lastModifiedBy>
  <cp:revision>2</cp:revision>
  <dcterms:created xsi:type="dcterms:W3CDTF">2022-11-09T08:53:00Z</dcterms:created>
  <dcterms:modified xsi:type="dcterms:W3CDTF">2022-11-09T08:53:00Z</dcterms:modified>
</cp:coreProperties>
</file>